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F" w:rsidRPr="00B52D6F" w:rsidRDefault="00B52D6F" w:rsidP="00B52D6F">
      <w:pPr>
        <w:pStyle w:val="a4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2D6F">
        <w:rPr>
          <w:rFonts w:ascii="Times New Roman" w:hAnsi="Times New Roman" w:cs="Times New Roman"/>
          <w:sz w:val="24"/>
          <w:szCs w:val="24"/>
        </w:rPr>
        <w:tab/>
      </w:r>
      <w:r w:rsidRPr="00B52D6F">
        <w:rPr>
          <w:rFonts w:ascii="Times New Roman" w:hAnsi="Times New Roman" w:cs="Times New Roman"/>
          <w:sz w:val="24"/>
          <w:szCs w:val="24"/>
        </w:rPr>
        <w:tab/>
      </w:r>
      <w:r w:rsidRPr="00B52D6F">
        <w:rPr>
          <w:rFonts w:ascii="Times New Roman" w:hAnsi="Times New Roman" w:cs="Times New Roman"/>
          <w:sz w:val="24"/>
          <w:szCs w:val="24"/>
        </w:rPr>
        <w:tab/>
      </w:r>
      <w:r w:rsidRPr="00B52D6F">
        <w:rPr>
          <w:rFonts w:ascii="Times New Roman" w:hAnsi="Times New Roman" w:cs="Times New Roman"/>
          <w:sz w:val="24"/>
          <w:szCs w:val="24"/>
        </w:rPr>
        <w:tab/>
      </w:r>
      <w:r w:rsidRPr="00B52D6F">
        <w:rPr>
          <w:rFonts w:ascii="Times New Roman" w:hAnsi="Times New Roman" w:cs="Times New Roman"/>
          <w:sz w:val="24"/>
          <w:szCs w:val="24"/>
        </w:rPr>
        <w:tab/>
      </w:r>
      <w:r w:rsidRPr="00B52D6F">
        <w:rPr>
          <w:rFonts w:ascii="Times New Roman" w:hAnsi="Times New Roman" w:cs="Times New Roman"/>
          <w:b/>
          <w:sz w:val="24"/>
          <w:szCs w:val="24"/>
        </w:rPr>
        <w:t xml:space="preserve">          Приложение 5</w:t>
      </w:r>
    </w:p>
    <w:p w:rsidR="00B52D6F" w:rsidRPr="00B52D6F" w:rsidRDefault="00B52D6F" w:rsidP="00B52D6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Огневая   подготовка</w:t>
      </w:r>
    </w:p>
    <w:p w:rsidR="00B52D6F" w:rsidRPr="00B52D6F" w:rsidRDefault="00B52D6F" w:rsidP="00B52D6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2D6F">
        <w:rPr>
          <w:rFonts w:ascii="Times New Roman" w:hAnsi="Times New Roman" w:cs="Times New Roman"/>
          <w:b/>
          <w:sz w:val="24"/>
          <w:szCs w:val="24"/>
        </w:rPr>
        <w:t>(применяются только для 5 и 6 разрядов,</w:t>
      </w:r>
      <w:proofErr w:type="gramEnd"/>
    </w:p>
    <w:p w:rsidR="00B52D6F" w:rsidRPr="00B52D6F" w:rsidRDefault="00B52D6F" w:rsidP="00B52D6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вопросы без пометок - для обоих разрядов)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241. Пистолет ИЖ-71 отличается от его модификации (варианта исполнения) ИЖ-71 – 100: (6 разряд)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2D6F">
        <w:rPr>
          <w:rFonts w:ascii="Times New Roman" w:hAnsi="Times New Roman" w:cs="Times New Roman"/>
          <w:sz w:val="24"/>
          <w:szCs w:val="24"/>
        </w:rPr>
        <w:t>2.Количеством патронов в магазине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 xml:space="preserve">242.  Произойдет ли выстрел, если охранник дослал патрон в патронник пистолета, </w:t>
      </w:r>
      <w:proofErr w:type="gramStart"/>
      <w:r w:rsidRPr="00B52D6F">
        <w:rPr>
          <w:rFonts w:ascii="Times New Roman" w:hAnsi="Times New Roman" w:cs="Times New Roman"/>
          <w:b/>
          <w:sz w:val="24"/>
          <w:szCs w:val="24"/>
        </w:rPr>
        <w:t>передернув затвор и сразу поставил</w:t>
      </w:r>
      <w:proofErr w:type="gramEnd"/>
      <w:r w:rsidRPr="00B52D6F">
        <w:rPr>
          <w:rFonts w:ascii="Times New Roman" w:hAnsi="Times New Roman" w:cs="Times New Roman"/>
          <w:b/>
          <w:sz w:val="24"/>
          <w:szCs w:val="24"/>
        </w:rPr>
        <w:t xml:space="preserve"> его на предохранитель (А при этом курок сорвался с боевого взвода!)?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>3.Не произойдет, пока не будет произведен повторный взвод и спуск курка при снятом предохранителе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243.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1. В кобуре, со снаряженным магазином или барабаном, поставленным на предохранитель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 xml:space="preserve">244. </w:t>
      </w:r>
      <w:proofErr w:type="gramStart"/>
      <w:r w:rsidRPr="00B52D6F">
        <w:rPr>
          <w:rFonts w:ascii="Times New Roman" w:hAnsi="Times New Roman" w:cs="Times New Roman"/>
          <w:b/>
          <w:sz w:val="24"/>
          <w:szCs w:val="24"/>
        </w:rPr>
        <w:t>В соответствии с установленным в органах внутренних дел порядком ношения оружия, распространяющимся на деятельность частных охранных организаций,  пристегивание охранником пистолетным (револьверным) шнуром короткоствольного служебного оружия: (6 разряд)</w:t>
      </w:r>
      <w:proofErr w:type="gramEnd"/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2.Производится в обязательном порядке, независимо от вида поста или маршрута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245. После стрельбы из газовых пистолетов (револьверов) их чистка производится: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2.Тканью, смоченной спиртом или спиртовым раствором, содержащим не менее 40% спирта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246.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247. На основании правил оборота гражданского и служебного оружия на территории Российской Федерации охранники, осуществляющие ношение оружия при исполнении служебных обязанностей,  должны иметь при себе: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3. Документы, удостоверяющие их личность, а также выданное органом внутренних дел разрешение на хранение и ношение имеющегося у них оружия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248. Каков неснижаемый запас патронов для огнестрельного гладкоствольного длинноствольного оружия (служебных ружей и карабинов), установленный нормами обеспечения для частных охранных организаций? (6 разряд)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3. 10 патрон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249. Каков неснижаемый запас патронов для пистолетов и револьверов служебных, установленный нормами обеспечения для частных охранных организаций? (6 разряд)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2. 20 патрон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250. Каков неснижаемый запас патронов для огнестрельного бесствольного и газового оружия, установленный нормами обеспечения для частных охранных организаций?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1. Не регламентируется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251. При осуществлении частной охранной деятельности может использоваться следующее оружие: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lastRenderedPageBreak/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3. Служебное оружие (сертифицированные в качестве служебного оружия пистолеты и револьверы, ружья и карабины длинноствольные гладкоствольные отечественного производства), а также гражданское оружие, включенное в перечень видов вооружения охранников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252. Может ли сертифицированное в установленном порядке в качестве гражданского оружия огнестрельное бесствольное оружие отечественного производства использоваться в частной охранной деятельности?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 Может, так как включено в перечень видов вооружения охранников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 xml:space="preserve">253. Могут ли </w:t>
      </w:r>
      <w:proofErr w:type="gramStart"/>
      <w:r w:rsidRPr="00B52D6F">
        <w:rPr>
          <w:rFonts w:ascii="Times New Roman" w:hAnsi="Times New Roman" w:cs="Times New Roman"/>
          <w:b/>
          <w:sz w:val="24"/>
          <w:szCs w:val="24"/>
        </w:rPr>
        <w:t>сертифицированное</w:t>
      </w:r>
      <w:proofErr w:type="gramEnd"/>
      <w:r w:rsidRPr="00B52D6F">
        <w:rPr>
          <w:rFonts w:ascii="Times New Roman" w:hAnsi="Times New Roman" w:cs="Times New Roman"/>
          <w:b/>
          <w:sz w:val="24"/>
          <w:szCs w:val="24"/>
        </w:rPr>
        <w:t xml:space="preserve">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деятельности?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 Могут, так как включены в перечень видов вооружения охранников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254. В каком качестве газовые пистолеты и револьверы могут выдаваться охранникам в частной охранной организации?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 В качестве гражданского оружия, включенного в перечень видов вооружения охранников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 xml:space="preserve">255. Какая особенность </w:t>
      </w:r>
      <w:proofErr w:type="spellStart"/>
      <w:r w:rsidRPr="00B52D6F">
        <w:rPr>
          <w:rFonts w:ascii="Times New Roman" w:hAnsi="Times New Roman" w:cs="Times New Roman"/>
          <w:b/>
          <w:sz w:val="24"/>
          <w:szCs w:val="24"/>
        </w:rPr>
        <w:t>рикошетирования</w:t>
      </w:r>
      <w:proofErr w:type="spellEnd"/>
      <w:r w:rsidRPr="00B52D6F">
        <w:rPr>
          <w:rFonts w:ascii="Times New Roman" w:hAnsi="Times New Roman" w:cs="Times New Roman"/>
          <w:b/>
          <w:sz w:val="24"/>
          <w:szCs w:val="24"/>
        </w:rPr>
        <w:t xml:space="preserve"> пули может использоваться и должна учитываться участником огневого контакта в его интересах?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Возможность избежать поражения противником из-за самой способности пули рикошетировать от препятствий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256. Каков порядок действий стрелка при проведении стрельб в тирах и на стрельбищах?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3. Стрелок выходит, заряжает, стреляет, производит иные действия только по мере получения отдельных команд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257. Какова дальность полета пуль из служебных (гладкоствольных длинноствольных) ружей 12 калибра? (6 разряд)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 До </w:t>
      </w:r>
      <w:smartTag w:uri="urn:schemas-microsoft-com:office:smarttags" w:element="metricconverter">
        <w:smartTagPr>
          <w:attr w:name="ProductID" w:val="1500 метров"/>
        </w:smartTagPr>
        <w:r w:rsidRPr="00B52D6F">
          <w:rPr>
            <w:rFonts w:ascii="Times New Roman" w:hAnsi="Times New Roman" w:cs="Times New Roman"/>
            <w:sz w:val="24"/>
            <w:szCs w:val="24"/>
          </w:rPr>
          <w:t>1500 метров</w:t>
        </w:r>
      </w:smartTag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258. В случае задержки при стрельбе из пистолета в тире необходимо: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259. Как следует производить перезарядку служебного (гладкоствольного длинноствольного) ружья с помповым механизмом? (6 разряд)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 Быстрым движением цевья назад, и не задерживая в заднем положении, быстрым вперед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260. К основным частям огнестрельного оружия относятся: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Ствол, затвор, барабан, рамка, ствольная коробка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261. Правильная техника использования оружия предполагает в период непосредственного применения: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 Держать указательный палец вдоль спусковой скобы, переставляя его на спусковой крючок только перед выстрелом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262. Правильная техника использования оружия предполагает в период непосредственного применения: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 Обязательно рассчитывать траекторию выстрела для исключения вреда посторонним лицам, а по возможности и их имуществу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263. Правильная техника использования оружия предполагает в период непосредственного применения: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3. Ставить оружие на предохранитель после досылки патрона в патронник, если оружие не применяется сразу после досылки патрона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264. Правильная техника использования оружия предполагает в период непосредственного применения: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lastRenderedPageBreak/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 Обязательный контроль направления ствола оружия при досылке патрона в патронник для исключения возможного вреда посторонним лицам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265. При стрельбе в тире в противошумовых наушниках или защитных очках действуют следующие правила: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2.Запрещается одевать, поправлять и снимать их с оружием в руках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266. При необходимости перемещения по тиру или стрельбищу (осмотр мишеней и т.п.) в соответствии с мерами по обеспечению безопасности оружие должно находиться: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В кобуре стрелка или на столике стрелка - в разряженном или поставленном на предохранитель виде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267. Правильная техника использования оружия предполагает передачу оружия лицу, уполномоченному на его проверку: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С отсоединенным магазином и после проверки факта отсутствия патрона в патроннике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268. Правильная техника использования оружия предполагает ведение огня (в зависимости от дистанции):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1.На дистанции, не превышающей </w:t>
      </w:r>
      <w:proofErr w:type="gramStart"/>
      <w:r w:rsidRPr="00B52D6F">
        <w:rPr>
          <w:rFonts w:ascii="Times New Roman" w:hAnsi="Times New Roman" w:cs="Times New Roman"/>
          <w:sz w:val="24"/>
          <w:szCs w:val="24"/>
        </w:rPr>
        <w:t>рекомендуемую</w:t>
      </w:r>
      <w:proofErr w:type="gramEnd"/>
      <w:r w:rsidRPr="00B52D6F">
        <w:rPr>
          <w:rFonts w:ascii="Times New Roman" w:hAnsi="Times New Roman" w:cs="Times New Roman"/>
          <w:sz w:val="24"/>
          <w:szCs w:val="24"/>
        </w:rPr>
        <w:t xml:space="preserve"> для данного оружия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 xml:space="preserve">269. По своему назначению </w:t>
      </w:r>
      <w:proofErr w:type="gramStart"/>
      <w:r w:rsidRPr="00B52D6F">
        <w:rPr>
          <w:rFonts w:ascii="Times New Roman" w:hAnsi="Times New Roman" w:cs="Times New Roman"/>
          <w:b/>
          <w:sz w:val="24"/>
          <w:szCs w:val="24"/>
        </w:rPr>
        <w:t>шептало пистолета служит</w:t>
      </w:r>
      <w:proofErr w:type="gramEnd"/>
      <w:r w:rsidRPr="00B52D6F">
        <w:rPr>
          <w:rFonts w:ascii="Times New Roman" w:hAnsi="Times New Roman" w:cs="Times New Roman"/>
          <w:b/>
          <w:sz w:val="24"/>
          <w:szCs w:val="24"/>
        </w:rPr>
        <w:t>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 Для удержания курка на боевом и предохранительном </w:t>
      </w:r>
      <w:proofErr w:type="gramStart"/>
      <w:r w:rsidRPr="00B52D6F">
        <w:rPr>
          <w:rFonts w:ascii="Times New Roman" w:hAnsi="Times New Roman" w:cs="Times New Roman"/>
          <w:sz w:val="24"/>
          <w:szCs w:val="24"/>
        </w:rPr>
        <w:t>взводе</w:t>
      </w:r>
      <w:proofErr w:type="gramEnd"/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270. Согласно правилам безопасного обращения с газовым оружием, газовые патроны хранятся: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 В герметической упаковке, заклеенной липкой лентой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271. Огнестрельное бесствольное оружие предназначено: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Для отражения нападения при помощи патронов травматического и/или светозвукового действия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272.  Магазин служебного пистолета ИЖ-71 в варианте исполнения ИЖ-71 – 100 имеет емкость: (6 разряд)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 1.   10 патронов                                                                                                                          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273. Неполная разборка пистолета производится в следующем порядке: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3. Извлечь магазин из основания рукоятки, выключить предохранитель, убедится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274. По своему назначению выбрасыватель пистолета служит: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 Для удержания гильзы (патрона) в чашечке затвора до встречи с отражателем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275. По своему назначению боевая пружина пистолета служит: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Для приведения в действие курка, рычага взвода и спусковой тяги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276. По своему назначению возвратная пружина пистолета служит: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 xml:space="preserve">Для возвращения затвора в крайнее переднее положение после выстрела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277. По своему назначению курок пистолета служит: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Для нанесения удара по ударнику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278. По своему назначению затвор пистолета служит: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Для подачи патрона из магазина в патронник, запирания канала ствола при выстреле, удержания гильзы (извлечения патрона) и постановки курка на боевой взвод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279. Начальной скоростью пули называется: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1. Скорость движения пули при прохождении дульного среза ствола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280. Линией прицеливания называется: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 xml:space="preserve">.Прямая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281. Прямым выстрелом называется: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3. Выстрел, при котором траектория полета пули не поднимается над линией прицеливания выше величины избранной цели на всем своем протяжении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lastRenderedPageBreak/>
        <w:t>282. Траекторией полета пули называется: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1. Кривая линия, описываемая центром тяжести пули в полете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283.Емкость магазина пистолета служебного ПКСК составляет (6 разряд):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3. 10 патронов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284.Емкость магазина служебного пистолета ОЦ-21С составляет (6 разряд):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5 патронов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285.Емкость магазина служебного пистолета П-96С составляет (6 разряд):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10 патронов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286. Чистка и смазка оружия (пистолетов, револьверов, ружей и карабинов), находящегося без употребления, производится: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2. Не реже одного раза в неделю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287. Чистка и смазка оружия (пистолетов, револьверов, ружей и карабинов) после стрельбы производится: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3. Немедленно по окончании стрельбы (частично), по возвращении со стрельбы (окончательно), </w:t>
      </w:r>
      <w:proofErr w:type="gramStart"/>
      <w:r w:rsidRPr="00B52D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D6F">
        <w:rPr>
          <w:rFonts w:ascii="Times New Roman" w:hAnsi="Times New Roman" w:cs="Times New Roman"/>
          <w:sz w:val="24"/>
          <w:szCs w:val="24"/>
        </w:rPr>
        <w:t xml:space="preserve"> последующие 3-4 дня ежедневно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 xml:space="preserve">288. Чистка и смазка оружия (пистолетов, револьверов, ружей и карабинов), внесенного с мороза в теплое помещение: 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Производится когда оружие «отпотеет» - появятся капли влаги  (после этого сразу протирается насухо; начинается его чистка)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289. Смазывание частей  оружия (пистолетов, револьверов, ружей и карабинов) только жидкой ружейной смазкой  предусмотрено: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 При температуре воздуха ниже  + 5</w:t>
      </w:r>
      <w:proofErr w:type="gramStart"/>
      <w:r w:rsidRPr="00B52D6F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290. Смазку оружия положено производить: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3. Немедленно после чистки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 xml:space="preserve">291. </w:t>
      </w:r>
      <w:r w:rsidRPr="00B52D6F">
        <w:rPr>
          <w:rFonts w:ascii="Times New Roman" w:eastAsia="Calibri" w:hAnsi="Times New Roman" w:cs="Times New Roman"/>
          <w:b/>
          <w:sz w:val="24"/>
          <w:szCs w:val="24"/>
        </w:rPr>
        <w:t xml:space="preserve">Не рекомендуется применять электрошоковые устройства (ЭШУ) и искровые разрядники: 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2. Во время дождя или в сырую погоду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292. Действия с пистолетом при получении стрелком в тире (на стрельбище) команды «Оружие – к осмотру»: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>2.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снять с затворной задержки, произвести контрольный спуск курка, поставить оружие на предохранитель; магазин вставить в основание рукоятки, пистолет вложить в кобуру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293. В установленном порядке чистки пистолета (револьвера) обтирание кобуры: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3. Предусмотрено сухой ветошью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294. Действия по временному прекращению стрельбы в тире, на стрельбище и при исполнении служебных обязанностей охранника: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6F">
        <w:rPr>
          <w:rFonts w:ascii="Times New Roman" w:hAnsi="Times New Roman" w:cs="Times New Roman"/>
          <w:sz w:val="24"/>
          <w:szCs w:val="24"/>
        </w:rPr>
        <w:t xml:space="preserve"> 2. Прекратить нажим на хвост спускового крючка; включить предохранитель (если таковой имеется); при необходимости – перезарядить оружие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295. Для временного  прекращения стрельбы в тире (на стрельбище) подается команда: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3. «Стой» (при стрельбе в движении – «Прекратить огонь»)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296. Для полного  прекращения стрельбы в тире (на стрельбище) подается команда: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2. «Разряжай»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297. Контрольный спуск курка оружия (в тире, на стрельбище, после его применения при исполнении служебных обязанностей) производится: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1. После осмотра оружия руководителем стрельбы (вышестоящим начальником, иным уполномоченным лицом)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lastRenderedPageBreak/>
        <w:t>298. Состояние пистолета после выполнения стрелком в тире (на стрельбище) команды «Заряжай»: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2. Магазин снаряжен и вставлен в основание рукоятки, патрон дослан в патронник, пистолет находится в кобуре, на предохранителе (предохранитель включен)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299. Действия стрелка по полному прекращению стрельбы в тире (на стрельбище):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B52D6F">
        <w:rPr>
          <w:rFonts w:ascii="Times New Roman" w:hAnsi="Times New Roman" w:cs="Times New Roman"/>
          <w:sz w:val="24"/>
          <w:szCs w:val="24"/>
        </w:rPr>
        <w:t xml:space="preserve">   3. Прекратить нажим на хвост спускового крючка, включить предохранитель (если таковой имеется), разрядить оружие (согласно правилам, установленным для данного оружия); далее действовать по команде «Оружие – к осмотру»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F">
        <w:rPr>
          <w:rFonts w:ascii="Times New Roman" w:hAnsi="Times New Roman" w:cs="Times New Roman"/>
          <w:b/>
          <w:sz w:val="24"/>
          <w:szCs w:val="24"/>
        </w:rPr>
        <w:t>300. Действия с оружием по завершении его применения частным охранником при исполнении служебных обязанностей:</w:t>
      </w:r>
    </w:p>
    <w:p w:rsidR="00B52D6F" w:rsidRPr="00B52D6F" w:rsidRDefault="00B52D6F" w:rsidP="00B52D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2D6F">
        <w:rPr>
          <w:rFonts w:ascii="Times New Roman" w:hAnsi="Times New Roman" w:cs="Times New Roman"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2D6F">
        <w:rPr>
          <w:rFonts w:ascii="Times New Roman" w:hAnsi="Times New Roman" w:cs="Times New Roman"/>
          <w:sz w:val="24"/>
          <w:szCs w:val="24"/>
        </w:rPr>
        <w:t xml:space="preserve">3. Прекратить нажим на хвост спускового крючка; включить предохранитель (если таковой имеется), убрать оружие в кобуру (для тех видов оружия, ношение которых осуществляется в кобуре) </w:t>
      </w:r>
    </w:p>
    <w:p w:rsidR="00B52D6F" w:rsidRPr="00B52D6F" w:rsidRDefault="00B52D6F" w:rsidP="00B52D6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8" w:rsidRPr="00B52D6F" w:rsidRDefault="006579B8" w:rsidP="00B52D6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579B8" w:rsidRPr="00B5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D6F"/>
    <w:rsid w:val="006579B8"/>
    <w:rsid w:val="009955C3"/>
    <w:rsid w:val="00B5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2D6F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paragraph" w:styleId="a4">
    <w:name w:val="No Spacing"/>
    <w:uiPriority w:val="1"/>
    <w:qFormat/>
    <w:rsid w:val="00B52D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Оксанчик</dc:creator>
  <cp:keywords/>
  <dc:description/>
  <cp:lastModifiedBy>Оксанчик</cp:lastModifiedBy>
  <cp:revision>2</cp:revision>
  <cp:lastPrinted>2017-06-01T14:12:00Z</cp:lastPrinted>
  <dcterms:created xsi:type="dcterms:W3CDTF">2017-06-01T14:02:00Z</dcterms:created>
  <dcterms:modified xsi:type="dcterms:W3CDTF">2017-06-01T14:12:00Z</dcterms:modified>
</cp:coreProperties>
</file>